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1C" w:rsidRDefault="00315199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22021C" w:rsidRDefault="00315199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22021C" w:rsidRDefault="00315199">
      <w:pPr>
        <w:jc w:val="center"/>
        <w:rPr>
          <w:noProof/>
          <w:sz w:val="24"/>
        </w:rPr>
      </w:pPr>
      <w:r>
        <w:rPr>
          <w:noProof/>
          <w:sz w:val="24"/>
        </w:rPr>
        <w:t>c 01.10.2021 по 31.10.2021</w:t>
      </w:r>
    </w:p>
    <w:p w:rsidR="0022021C" w:rsidRDefault="0022021C">
      <w:pPr>
        <w:jc w:val="center"/>
        <w:rPr>
          <w:noProof/>
          <w:sz w:val="18"/>
        </w:rPr>
      </w:pPr>
    </w:p>
    <w:tbl>
      <w:tblPr>
        <w:tblW w:w="150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22021C" w:rsidTr="00315199"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22021C" w:rsidRDefault="0022021C">
            <w:pPr>
              <w:jc w:val="center"/>
              <w:rPr>
                <w:noProof/>
                <w:sz w:val="18"/>
              </w:rPr>
            </w:pPr>
          </w:p>
          <w:p w:rsidR="0022021C" w:rsidRDefault="003151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Рассмотрены в установленные законом сроки</w:t>
            </w:r>
          </w:p>
        </w:tc>
        <w:tc>
          <w:tcPr>
            <w:tcW w:w="709" w:type="dxa"/>
            <w:vMerge w:val="restart"/>
            <w:vAlign w:val="center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22021C" w:rsidTr="00315199"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22021C" w:rsidRDefault="0022021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22021C" w:rsidRDefault="0022021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22021C" w:rsidRDefault="0022021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22021C" w:rsidRDefault="0022021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22021C" w:rsidRDefault="0022021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22021C" w:rsidRDefault="0022021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22021C" w:rsidRDefault="0022021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22021C" w:rsidTr="00315199">
        <w:trPr>
          <w:cantSplit/>
        </w:trPr>
        <w:tc>
          <w:tcPr>
            <w:tcW w:w="284" w:type="dxa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22021C" w:rsidRDefault="0031519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22021C" w:rsidTr="00315199">
        <w:trPr>
          <w:cantSplit/>
        </w:trPr>
        <w:tc>
          <w:tcPr>
            <w:tcW w:w="284" w:type="dxa"/>
          </w:tcPr>
          <w:p w:rsidR="0022021C" w:rsidRDefault="0022021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22021C" w:rsidRDefault="003151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06 Отдел безопасности</w:t>
            </w:r>
          </w:p>
        </w:tc>
        <w:tc>
          <w:tcPr>
            <w:tcW w:w="818" w:type="dxa"/>
          </w:tcPr>
          <w:p w:rsidR="0022021C" w:rsidRDefault="0022021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22021C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22021C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22021C" w:rsidRDefault="0022021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2021C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22021C" w:rsidRDefault="0022021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2021C" w:rsidRDefault="0022021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2021C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22021C" w:rsidRDefault="0022021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2021C" w:rsidRDefault="0022021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2021C" w:rsidRDefault="0022021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22021C" w:rsidRDefault="0022021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22021C" w:rsidRDefault="0022021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22021C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22021C" w:rsidRDefault="0022021C">
            <w:pPr>
              <w:jc w:val="right"/>
              <w:rPr>
                <w:noProof/>
                <w:sz w:val="18"/>
              </w:rPr>
            </w:pPr>
          </w:p>
        </w:tc>
      </w:tr>
      <w:tr w:rsidR="00315199" w:rsidTr="00315199">
        <w:trPr>
          <w:cantSplit/>
        </w:trPr>
        <w:tc>
          <w:tcPr>
            <w:tcW w:w="284" w:type="dxa"/>
          </w:tcPr>
          <w:p w:rsidR="00315199" w:rsidRDefault="0031519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15199" w:rsidRDefault="003151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 Отдел работы с налогоплательщиками</w:t>
            </w:r>
          </w:p>
        </w:tc>
        <w:tc>
          <w:tcPr>
            <w:tcW w:w="81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992" w:type="dxa"/>
            <w:gridSpan w:val="2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</w:tr>
      <w:tr w:rsidR="00315199" w:rsidTr="00315199">
        <w:trPr>
          <w:cantSplit/>
        </w:trPr>
        <w:tc>
          <w:tcPr>
            <w:tcW w:w="284" w:type="dxa"/>
          </w:tcPr>
          <w:p w:rsidR="00315199" w:rsidRDefault="0031519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15199" w:rsidRDefault="003151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 Отдел регистрации и учета налогоплательщиков</w:t>
            </w:r>
          </w:p>
        </w:tc>
        <w:tc>
          <w:tcPr>
            <w:tcW w:w="81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992" w:type="dxa"/>
            <w:gridSpan w:val="2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15199" w:rsidTr="00315199">
        <w:trPr>
          <w:cantSplit/>
        </w:trPr>
        <w:tc>
          <w:tcPr>
            <w:tcW w:w="284" w:type="dxa"/>
          </w:tcPr>
          <w:p w:rsidR="00315199" w:rsidRDefault="0031519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15199" w:rsidRDefault="003151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 Отдел урегулирования задолженности</w:t>
            </w:r>
          </w:p>
        </w:tc>
        <w:tc>
          <w:tcPr>
            <w:tcW w:w="81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70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  <w:tc>
          <w:tcPr>
            <w:tcW w:w="992" w:type="dxa"/>
            <w:gridSpan w:val="2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</w:tr>
      <w:tr w:rsidR="00315199" w:rsidTr="00315199">
        <w:trPr>
          <w:cantSplit/>
        </w:trPr>
        <w:tc>
          <w:tcPr>
            <w:tcW w:w="284" w:type="dxa"/>
          </w:tcPr>
          <w:p w:rsidR="00315199" w:rsidRDefault="0031519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15199" w:rsidRDefault="003151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 Контрольный отдел</w:t>
            </w:r>
          </w:p>
        </w:tc>
        <w:tc>
          <w:tcPr>
            <w:tcW w:w="81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</w:tr>
      <w:tr w:rsidR="00315199" w:rsidTr="00315199">
        <w:trPr>
          <w:cantSplit/>
        </w:trPr>
        <w:tc>
          <w:tcPr>
            <w:tcW w:w="284" w:type="dxa"/>
          </w:tcPr>
          <w:p w:rsidR="00315199" w:rsidRDefault="0031519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15199" w:rsidRDefault="003151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 Отдел налогообложения доходов физических лиц и камерального контроля</w:t>
            </w:r>
          </w:p>
        </w:tc>
        <w:tc>
          <w:tcPr>
            <w:tcW w:w="81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  <w:tc>
          <w:tcPr>
            <w:tcW w:w="70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97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  <w:tc>
          <w:tcPr>
            <w:tcW w:w="992" w:type="dxa"/>
            <w:gridSpan w:val="2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</w:tr>
      <w:tr w:rsidR="00315199" w:rsidTr="00315199">
        <w:trPr>
          <w:cantSplit/>
        </w:trPr>
        <w:tc>
          <w:tcPr>
            <w:tcW w:w="284" w:type="dxa"/>
          </w:tcPr>
          <w:p w:rsidR="00315199" w:rsidRDefault="0031519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15199" w:rsidRDefault="003151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 Отдел досудебного урегулирования налоговых споров</w:t>
            </w:r>
          </w:p>
        </w:tc>
        <w:tc>
          <w:tcPr>
            <w:tcW w:w="81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15199" w:rsidTr="00315199">
        <w:trPr>
          <w:cantSplit/>
        </w:trPr>
        <w:tc>
          <w:tcPr>
            <w:tcW w:w="284" w:type="dxa"/>
          </w:tcPr>
          <w:p w:rsidR="00315199" w:rsidRDefault="0031519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15199" w:rsidRDefault="003151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 Отдел обеспечения процедур банкротства</w:t>
            </w:r>
          </w:p>
        </w:tc>
        <w:tc>
          <w:tcPr>
            <w:tcW w:w="81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15199" w:rsidTr="00315199">
        <w:trPr>
          <w:cantSplit/>
        </w:trPr>
        <w:tc>
          <w:tcPr>
            <w:tcW w:w="284" w:type="dxa"/>
          </w:tcPr>
          <w:p w:rsidR="00315199" w:rsidRDefault="0031519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15199" w:rsidRDefault="003151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 Отдел анализа и планирования налоговых проверок</w:t>
            </w:r>
          </w:p>
        </w:tc>
        <w:tc>
          <w:tcPr>
            <w:tcW w:w="81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</w:tr>
      <w:tr w:rsidR="00315199" w:rsidTr="00315199">
        <w:trPr>
          <w:cantSplit/>
        </w:trPr>
        <w:tc>
          <w:tcPr>
            <w:tcW w:w="284" w:type="dxa"/>
          </w:tcPr>
          <w:p w:rsidR="00315199" w:rsidRDefault="0031519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15199" w:rsidRDefault="003151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 Отдел камер</w:t>
            </w:r>
            <w:r>
              <w:rPr>
                <w:noProof/>
                <w:sz w:val="18"/>
                <w:lang w:val="en-US"/>
              </w:rPr>
              <w:t>.</w:t>
            </w:r>
            <w:r>
              <w:rPr>
                <w:noProof/>
                <w:sz w:val="18"/>
              </w:rPr>
              <w:t>контроля</w:t>
            </w:r>
          </w:p>
        </w:tc>
        <w:tc>
          <w:tcPr>
            <w:tcW w:w="81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</w:tr>
      <w:tr w:rsidR="00315199" w:rsidTr="00315199">
        <w:trPr>
          <w:cantSplit/>
        </w:trPr>
        <w:tc>
          <w:tcPr>
            <w:tcW w:w="284" w:type="dxa"/>
          </w:tcPr>
          <w:p w:rsidR="00315199" w:rsidRDefault="0031519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15199" w:rsidRDefault="003151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 Отдел налогообложения юридических лиц и камерального контроля</w:t>
            </w:r>
          </w:p>
        </w:tc>
        <w:tc>
          <w:tcPr>
            <w:tcW w:w="81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992" w:type="dxa"/>
            <w:gridSpan w:val="2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</w:tr>
      <w:tr w:rsidR="00315199" w:rsidTr="00315199">
        <w:trPr>
          <w:cantSplit/>
        </w:trPr>
        <w:tc>
          <w:tcPr>
            <w:tcW w:w="284" w:type="dxa"/>
          </w:tcPr>
          <w:p w:rsidR="00315199" w:rsidRDefault="0031519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15199" w:rsidRDefault="003151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Отдел налогооб-я имущества и камерального контроля</w:t>
            </w:r>
          </w:p>
        </w:tc>
        <w:tc>
          <w:tcPr>
            <w:tcW w:w="81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0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  <w:tc>
          <w:tcPr>
            <w:tcW w:w="992" w:type="dxa"/>
            <w:gridSpan w:val="2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</w:tr>
      <w:tr w:rsidR="00315199" w:rsidTr="00315199">
        <w:trPr>
          <w:cantSplit/>
        </w:trPr>
        <w:tc>
          <w:tcPr>
            <w:tcW w:w="284" w:type="dxa"/>
          </w:tcPr>
          <w:p w:rsidR="00315199" w:rsidRDefault="0031519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15199" w:rsidRDefault="003151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 Отдел операт.контроля</w:t>
            </w:r>
          </w:p>
        </w:tc>
        <w:tc>
          <w:tcPr>
            <w:tcW w:w="81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</w:tr>
      <w:tr w:rsidR="00315199" w:rsidTr="00315199">
        <w:trPr>
          <w:cantSplit/>
        </w:trPr>
        <w:tc>
          <w:tcPr>
            <w:tcW w:w="284" w:type="dxa"/>
          </w:tcPr>
          <w:p w:rsidR="00315199" w:rsidRDefault="0031519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15199" w:rsidRDefault="003151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 Отдел</w:t>
            </w:r>
            <w:r>
              <w:rPr>
                <w:noProof/>
                <w:sz w:val="18"/>
                <w:lang w:val="en-US"/>
              </w:rPr>
              <w:t xml:space="preserve"> </w:t>
            </w:r>
            <w:r>
              <w:rPr>
                <w:noProof/>
                <w:sz w:val="18"/>
              </w:rPr>
              <w:t>информац</w:t>
            </w:r>
            <w:r>
              <w:rPr>
                <w:noProof/>
                <w:sz w:val="18"/>
                <w:lang w:val="en-US"/>
              </w:rPr>
              <w:t>ионной</w:t>
            </w:r>
            <w:r>
              <w:rPr>
                <w:noProof/>
                <w:sz w:val="18"/>
              </w:rPr>
              <w:t xml:space="preserve"> безопасности</w:t>
            </w:r>
          </w:p>
        </w:tc>
        <w:tc>
          <w:tcPr>
            <w:tcW w:w="81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15199" w:rsidRDefault="003151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15199" w:rsidTr="00315199">
        <w:trPr>
          <w:cantSplit/>
        </w:trPr>
        <w:tc>
          <w:tcPr>
            <w:tcW w:w="284" w:type="dxa"/>
          </w:tcPr>
          <w:p w:rsidR="00315199" w:rsidRDefault="0031519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15199" w:rsidRPr="00315199" w:rsidRDefault="00315199">
            <w:pPr>
              <w:rPr>
                <w:b/>
                <w:noProof/>
                <w:sz w:val="18"/>
              </w:rPr>
            </w:pPr>
            <w:r w:rsidRPr="00315199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315199" w:rsidRPr="00315199" w:rsidRDefault="00315199">
            <w:pPr>
              <w:jc w:val="right"/>
              <w:rPr>
                <w:b/>
                <w:noProof/>
                <w:sz w:val="18"/>
              </w:rPr>
            </w:pPr>
            <w:r w:rsidRPr="00315199">
              <w:rPr>
                <w:b/>
                <w:noProof/>
                <w:sz w:val="18"/>
              </w:rPr>
              <w:t>111</w:t>
            </w:r>
          </w:p>
        </w:tc>
        <w:tc>
          <w:tcPr>
            <w:tcW w:w="708" w:type="dxa"/>
          </w:tcPr>
          <w:p w:rsidR="00315199" w:rsidRPr="00315199" w:rsidRDefault="00315199">
            <w:pPr>
              <w:jc w:val="right"/>
              <w:rPr>
                <w:b/>
                <w:noProof/>
                <w:sz w:val="18"/>
              </w:rPr>
            </w:pPr>
            <w:r w:rsidRPr="00315199">
              <w:rPr>
                <w:b/>
                <w:noProof/>
                <w:sz w:val="18"/>
              </w:rPr>
              <w:t>235</w:t>
            </w:r>
          </w:p>
        </w:tc>
        <w:tc>
          <w:tcPr>
            <w:tcW w:w="851" w:type="dxa"/>
          </w:tcPr>
          <w:p w:rsidR="00315199" w:rsidRPr="00315199" w:rsidRDefault="00315199">
            <w:pPr>
              <w:jc w:val="right"/>
              <w:rPr>
                <w:b/>
                <w:noProof/>
                <w:sz w:val="18"/>
              </w:rPr>
            </w:pPr>
            <w:r w:rsidRPr="00315199">
              <w:rPr>
                <w:b/>
                <w:noProof/>
                <w:sz w:val="18"/>
              </w:rPr>
              <w:t>346</w:t>
            </w:r>
          </w:p>
        </w:tc>
        <w:tc>
          <w:tcPr>
            <w:tcW w:w="850" w:type="dxa"/>
          </w:tcPr>
          <w:p w:rsidR="00315199" w:rsidRPr="00315199" w:rsidRDefault="00315199">
            <w:pPr>
              <w:jc w:val="right"/>
              <w:rPr>
                <w:b/>
                <w:noProof/>
                <w:sz w:val="18"/>
              </w:rPr>
            </w:pPr>
            <w:r w:rsidRPr="00315199">
              <w:rPr>
                <w:b/>
                <w:noProof/>
                <w:sz w:val="18"/>
              </w:rPr>
              <w:t>29</w:t>
            </w:r>
          </w:p>
        </w:tc>
        <w:tc>
          <w:tcPr>
            <w:tcW w:w="851" w:type="dxa"/>
          </w:tcPr>
          <w:p w:rsidR="00315199" w:rsidRPr="00315199" w:rsidRDefault="00315199">
            <w:pPr>
              <w:jc w:val="right"/>
              <w:rPr>
                <w:b/>
                <w:noProof/>
                <w:sz w:val="18"/>
              </w:rPr>
            </w:pPr>
            <w:r w:rsidRPr="00315199">
              <w:rPr>
                <w:b/>
                <w:noProof/>
                <w:sz w:val="18"/>
              </w:rPr>
              <w:t>210</w:t>
            </w:r>
          </w:p>
        </w:tc>
        <w:tc>
          <w:tcPr>
            <w:tcW w:w="850" w:type="dxa"/>
          </w:tcPr>
          <w:p w:rsidR="00315199" w:rsidRPr="00315199" w:rsidRDefault="00315199">
            <w:pPr>
              <w:jc w:val="right"/>
              <w:rPr>
                <w:b/>
                <w:noProof/>
                <w:sz w:val="18"/>
              </w:rPr>
            </w:pPr>
            <w:r w:rsidRPr="00315199">
              <w:rPr>
                <w:b/>
                <w:noProof/>
                <w:sz w:val="18"/>
              </w:rPr>
              <w:t>107</w:t>
            </w:r>
          </w:p>
        </w:tc>
        <w:tc>
          <w:tcPr>
            <w:tcW w:w="709" w:type="dxa"/>
          </w:tcPr>
          <w:p w:rsidR="00315199" w:rsidRPr="00315199" w:rsidRDefault="00315199">
            <w:pPr>
              <w:jc w:val="right"/>
              <w:rPr>
                <w:b/>
                <w:noProof/>
                <w:sz w:val="18"/>
              </w:rPr>
            </w:pPr>
            <w:r w:rsidRPr="00315199">
              <w:rPr>
                <w:b/>
                <w:noProof/>
                <w:sz w:val="18"/>
              </w:rPr>
              <w:t>62</w:t>
            </w:r>
          </w:p>
        </w:tc>
        <w:tc>
          <w:tcPr>
            <w:tcW w:w="709" w:type="dxa"/>
          </w:tcPr>
          <w:p w:rsidR="00315199" w:rsidRPr="00315199" w:rsidRDefault="00315199">
            <w:pPr>
              <w:jc w:val="right"/>
              <w:rPr>
                <w:b/>
                <w:noProof/>
                <w:sz w:val="18"/>
              </w:rPr>
            </w:pPr>
            <w:r w:rsidRPr="00315199">
              <w:rPr>
                <w:b/>
                <w:noProof/>
                <w:sz w:val="18"/>
              </w:rPr>
              <w:t>77</w:t>
            </w:r>
          </w:p>
        </w:tc>
        <w:tc>
          <w:tcPr>
            <w:tcW w:w="850" w:type="dxa"/>
          </w:tcPr>
          <w:p w:rsidR="00315199" w:rsidRPr="00315199" w:rsidRDefault="00315199">
            <w:pPr>
              <w:jc w:val="right"/>
              <w:rPr>
                <w:b/>
                <w:noProof/>
                <w:sz w:val="18"/>
              </w:rPr>
            </w:pPr>
            <w:r w:rsidRPr="00315199">
              <w:rPr>
                <w:b/>
                <w:noProof/>
                <w:sz w:val="18"/>
              </w:rPr>
              <w:t>98</w:t>
            </w:r>
          </w:p>
        </w:tc>
        <w:tc>
          <w:tcPr>
            <w:tcW w:w="851" w:type="dxa"/>
          </w:tcPr>
          <w:p w:rsidR="00315199" w:rsidRPr="00315199" w:rsidRDefault="00315199">
            <w:pPr>
              <w:jc w:val="right"/>
              <w:rPr>
                <w:b/>
                <w:noProof/>
                <w:sz w:val="18"/>
              </w:rPr>
            </w:pPr>
            <w:r w:rsidRPr="00315199">
              <w:rPr>
                <w:b/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315199" w:rsidRPr="00315199" w:rsidRDefault="00315199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8" w:type="dxa"/>
          </w:tcPr>
          <w:p w:rsidR="00315199" w:rsidRPr="00315199" w:rsidRDefault="00315199">
            <w:pPr>
              <w:jc w:val="right"/>
              <w:rPr>
                <w:b/>
                <w:noProof/>
                <w:sz w:val="18"/>
              </w:rPr>
            </w:pPr>
            <w:r w:rsidRPr="00315199">
              <w:rPr>
                <w:b/>
                <w:noProof/>
                <w:sz w:val="18"/>
              </w:rPr>
              <w:t>39</w:t>
            </w:r>
          </w:p>
        </w:tc>
        <w:tc>
          <w:tcPr>
            <w:tcW w:w="851" w:type="dxa"/>
          </w:tcPr>
          <w:p w:rsidR="00315199" w:rsidRPr="00D93106" w:rsidRDefault="00D93106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57</w:t>
            </w:r>
          </w:p>
        </w:tc>
        <w:tc>
          <w:tcPr>
            <w:tcW w:w="709" w:type="dxa"/>
          </w:tcPr>
          <w:p w:rsidR="00315199" w:rsidRPr="00315199" w:rsidRDefault="00315199">
            <w:pPr>
              <w:jc w:val="right"/>
              <w:rPr>
                <w:b/>
                <w:noProof/>
                <w:sz w:val="18"/>
              </w:rPr>
            </w:pPr>
            <w:r w:rsidRPr="00315199">
              <w:rPr>
                <w:b/>
                <w:noProof/>
                <w:sz w:val="18"/>
              </w:rPr>
              <w:t>136</w:t>
            </w:r>
          </w:p>
        </w:tc>
        <w:tc>
          <w:tcPr>
            <w:tcW w:w="992" w:type="dxa"/>
            <w:gridSpan w:val="2"/>
          </w:tcPr>
          <w:p w:rsidR="00315199" w:rsidRPr="00315199" w:rsidRDefault="00315199">
            <w:pPr>
              <w:jc w:val="right"/>
              <w:rPr>
                <w:b/>
                <w:noProof/>
                <w:sz w:val="18"/>
              </w:rPr>
            </w:pPr>
            <w:r w:rsidRPr="00315199">
              <w:rPr>
                <w:b/>
                <w:noProof/>
                <w:sz w:val="18"/>
              </w:rPr>
              <w:t>7</w:t>
            </w:r>
          </w:p>
        </w:tc>
      </w:tr>
    </w:tbl>
    <w:p w:rsidR="0022021C" w:rsidRDefault="0022021C">
      <w:pPr>
        <w:rPr>
          <w:noProof/>
        </w:rPr>
      </w:pPr>
    </w:p>
    <w:p w:rsidR="0022021C" w:rsidRDefault="0022021C">
      <w:pPr>
        <w:rPr>
          <w:noProof/>
        </w:rPr>
      </w:pPr>
    </w:p>
    <w:p w:rsidR="0022021C" w:rsidRDefault="0022021C">
      <w:pPr>
        <w:rPr>
          <w:noProof/>
        </w:rPr>
      </w:pPr>
    </w:p>
    <w:p w:rsidR="00315199" w:rsidRDefault="00315199">
      <w:pPr>
        <w:rPr>
          <w:noProof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</w:p>
    <w:sectPr w:rsidR="00315199" w:rsidSect="0022021C">
      <w:pgSz w:w="16834" w:h="11909" w:orient="landscape" w:code="9"/>
      <w:pgMar w:top="993" w:right="1440" w:bottom="1170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15199"/>
    <w:rsid w:val="0022021C"/>
    <w:rsid w:val="00315199"/>
    <w:rsid w:val="00D9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1C"/>
  </w:style>
  <w:style w:type="paragraph" w:styleId="1">
    <w:name w:val="heading 1"/>
    <w:basedOn w:val="a"/>
    <w:next w:val="a"/>
    <w:qFormat/>
    <w:rsid w:val="0022021C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22021C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22021C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22021C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2021C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22021C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22021C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22021C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22021C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4700-00-909</dc:creator>
  <cp:lastModifiedBy>4700-00-909</cp:lastModifiedBy>
  <cp:revision>2</cp:revision>
  <dcterms:created xsi:type="dcterms:W3CDTF">2021-11-01T11:30:00Z</dcterms:created>
  <dcterms:modified xsi:type="dcterms:W3CDTF">2021-11-01T11:40:00Z</dcterms:modified>
</cp:coreProperties>
</file>